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55" w:rsidRDefault="00144B4B" w:rsidP="00144B4B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БИЛЕТ № 1</w:t>
      </w:r>
    </w:p>
    <w:p w:rsidR="00144B4B" w:rsidRDefault="00144B4B" w:rsidP="00144B4B">
      <w:pPr>
        <w:pStyle w:val="a3"/>
        <w:jc w:val="center"/>
        <w:rPr>
          <w:rFonts w:ascii="Times New Roman" w:hAnsi="Times New Roman" w:cs="Times New Roman"/>
          <w:b/>
        </w:rPr>
      </w:pP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Россия в начале </w:t>
      </w:r>
      <w:r>
        <w:rPr>
          <w:rFonts w:ascii="Times New Roman" w:hAnsi="Times New Roman" w:cs="Times New Roman"/>
          <w:lang w:val="en-US"/>
        </w:rPr>
        <w:t>XIX</w:t>
      </w:r>
      <w:r w:rsidRPr="00144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века.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территории Российской империи. Население России. Религии в России. Сословия в 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ском обществе. Сельское хозяйство. Развитие промышленности. Внутренний и внешний рынок.</w:t>
      </w:r>
    </w:p>
    <w:p w:rsidR="00BE6E1E" w:rsidRDefault="00BE6E1E" w:rsidP="00144B4B">
      <w:pPr>
        <w:pStyle w:val="a3"/>
        <w:jc w:val="both"/>
        <w:rPr>
          <w:rFonts w:ascii="Times New Roman" w:hAnsi="Times New Roman" w:cs="Times New Roman"/>
        </w:rPr>
      </w:pP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документа и укажите название крестьян, о которых идет речь.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Помещики, сохраняя право собственности на все принадлежащие им земли, предоставляют, за установленные повинности, в постоянное пользование крестьян усадебную их оседлость, и сверх того то количество полевой земли, которое определяется в местных положениях. Крестьяне обяз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ны отбывать в пользу помещиков повинности работою или деньгами».</w:t>
      </w:r>
    </w:p>
    <w:p w:rsidR="00144B4B" w:rsidRDefault="0091609D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144B4B">
        <w:rPr>
          <w:rFonts w:ascii="Times New Roman" w:hAnsi="Times New Roman" w:cs="Times New Roman"/>
        </w:rPr>
        <w:t>____________________________________________________________________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</w:p>
    <w:p w:rsidR="00144B4B" w:rsidRDefault="00144B4B" w:rsidP="009160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Реформы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Дворцовый переворот 1801 г. Александр </w:t>
      </w:r>
      <w:r>
        <w:rPr>
          <w:rFonts w:ascii="Times New Roman" w:hAnsi="Times New Roman" w:cs="Times New Roman"/>
          <w:lang w:val="en-US"/>
        </w:rPr>
        <w:t>I</w:t>
      </w:r>
      <w:r w:rsidR="00834147">
        <w:rPr>
          <w:rFonts w:ascii="Times New Roman" w:hAnsi="Times New Roman" w:cs="Times New Roman"/>
        </w:rPr>
        <w:t xml:space="preserve"> и его ближайшее окружение. Негласный комитет. М</w:t>
      </w:r>
      <w:r w:rsidR="00834147">
        <w:rPr>
          <w:rFonts w:ascii="Times New Roman" w:hAnsi="Times New Roman" w:cs="Times New Roman"/>
        </w:rPr>
        <w:t>и</w:t>
      </w:r>
      <w:r w:rsidR="00834147">
        <w:rPr>
          <w:rFonts w:ascii="Times New Roman" w:hAnsi="Times New Roman" w:cs="Times New Roman"/>
        </w:rPr>
        <w:t>нистерская реформа. Указ о вольных хлебопашцах. Преобразования в области просвещения и п</w:t>
      </w:r>
      <w:r w:rsidR="00834147">
        <w:rPr>
          <w:rFonts w:ascii="Times New Roman" w:hAnsi="Times New Roman" w:cs="Times New Roman"/>
        </w:rPr>
        <w:t>е</w:t>
      </w:r>
      <w:r w:rsidR="00834147">
        <w:rPr>
          <w:rFonts w:ascii="Times New Roman" w:hAnsi="Times New Roman" w:cs="Times New Roman"/>
        </w:rPr>
        <w:t>чати. Деятельность М.М. Сперанского. Записка «О древней и новой России» Н.М. Карамзина. Опала М.М. Сперанского.</w:t>
      </w:r>
    </w:p>
    <w:p w:rsidR="00BE6E1E" w:rsidRDefault="00BE6E1E" w:rsidP="00144B4B">
      <w:pPr>
        <w:pStyle w:val="a3"/>
        <w:jc w:val="both"/>
        <w:rPr>
          <w:rFonts w:ascii="Times New Roman" w:hAnsi="Times New Roman" w:cs="Times New Roman"/>
        </w:rPr>
      </w:pPr>
    </w:p>
    <w:p w:rsidR="00834147" w:rsidRDefault="00834147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прокламации «Земли и воли» и укажите имя девушки, о которой идет речь.</w:t>
      </w:r>
    </w:p>
    <w:p w:rsidR="00834147" w:rsidRDefault="00834147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 января, во вторник, утром было произведено покушение на жизнь петербургского градон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чальника Трепова. При подаче прошений молодая девушка, бывшая в числе просительниц, почти в упор выстрелила из шестиствольного револьвера в градоначальника и нанесла ему тяжелую рану в бок. Совершившая покушение, не стараясь скрыться, после выстрела отошла в сторону в ожид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нии своей…</w:t>
      </w:r>
    </w:p>
    <w:p w:rsidR="00846C9C" w:rsidRDefault="00834147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заявила, что взять в руки оружие, чтобы казнить смертию полновластного разбойника, ее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ставила зверская расправа Трепова в доме предварительного заключения с пленным социалистом Боголюбовым…»</w:t>
      </w:r>
    </w:p>
    <w:p w:rsidR="00846C9C" w:rsidRDefault="00846C9C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46C9C" w:rsidRDefault="00846C9C" w:rsidP="00144B4B">
      <w:pPr>
        <w:pStyle w:val="a3"/>
        <w:jc w:val="both"/>
        <w:rPr>
          <w:rFonts w:ascii="Times New Roman" w:hAnsi="Times New Roman" w:cs="Times New Roman"/>
        </w:rPr>
      </w:pPr>
    </w:p>
    <w:p w:rsidR="00EE0062" w:rsidRDefault="00EE0062" w:rsidP="009160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3</w:t>
      </w: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Внешняя политика России в начале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</w:t>
      </w: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России в антифранцузских коалициях. Поражение при Аустерлице. Военная кампания 1806-1807 гг. Тильзитский мир. Присоединение России к торговой континентальной блокаде 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глии. Русско-шведская война 1808-1809 гг. Присоединение Финляндии. Войны с Ираном и Турц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ей.</w:t>
      </w: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 Прочтите отрывок из договора и укажите российского императора, от имени которого он был заключен.</w:t>
      </w: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«Ст. 1. Его величество император всероссийский Сим обязуется уступить Соединенным Штатам… всю территорию с верховным на оную правом, владеемую ныне его величеством на Американском материке, а также прилегающие к ней острова.</w:t>
      </w:r>
    </w:p>
    <w:p w:rsidR="00BE6E1E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6. На основании вышеустановленной уступки, Соединенные Штаты обязуются заплатить… дипломатическому представителю или иному е</w:t>
      </w:r>
      <w:r w:rsidR="00BE6E1E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</w:t>
      </w:r>
      <w:r w:rsidR="00BE6E1E">
        <w:rPr>
          <w:rFonts w:ascii="Times New Roman" w:hAnsi="Times New Roman" w:cs="Times New Roman"/>
        </w:rPr>
        <w:t>еличеством</w:t>
      </w:r>
      <w:r>
        <w:rPr>
          <w:rFonts w:ascii="Times New Roman" w:hAnsi="Times New Roman" w:cs="Times New Roman"/>
        </w:rPr>
        <w:t xml:space="preserve"> имп</w:t>
      </w:r>
      <w:r w:rsidR="00BE6E1E">
        <w:rPr>
          <w:rFonts w:ascii="Times New Roman" w:hAnsi="Times New Roman" w:cs="Times New Roman"/>
        </w:rPr>
        <w:t>ератором</w:t>
      </w:r>
      <w:r>
        <w:rPr>
          <w:rFonts w:ascii="Times New Roman" w:hAnsi="Times New Roman" w:cs="Times New Roman"/>
        </w:rPr>
        <w:t xml:space="preserve"> </w:t>
      </w:r>
      <w:r w:rsidR="00BE6E1E">
        <w:rPr>
          <w:rFonts w:ascii="Times New Roman" w:hAnsi="Times New Roman" w:cs="Times New Roman"/>
        </w:rPr>
        <w:t>всероссийским надлежаще уполномоченному лицу, семь миллионов двести тысяч долларов золотою монетою…»</w:t>
      </w: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E6E1E" w:rsidRDefault="00BE6E1E" w:rsidP="009160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4</w:t>
      </w:r>
    </w:p>
    <w:p w:rsidR="00BE6E1E" w:rsidRDefault="00BE6E1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Отечественная война 1812 г.</w:t>
      </w:r>
    </w:p>
    <w:p w:rsidR="00BE6E1E" w:rsidRDefault="00BE6E1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России и Франции к войне. Соотношение сил и планы сторон. Вторжение францу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ской армии в Россию. Первый этап войны. Сражение под Смоленском. Бородинское сражение. Оставление Москвы. Последний этап войны. Тарутинский марш-маневр М.И. Кутузова. Сражение под Малоярославцем. Контрнаступление русской армии. Партизанское движение. Переход через Березину. Разгром французской армии.</w:t>
      </w:r>
    </w:p>
    <w:p w:rsidR="00BE6E1E" w:rsidRDefault="00BE6E1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общественного деятеля и укажите, чьи взгляды в нем представл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ны.</w:t>
      </w:r>
    </w:p>
    <w:p w:rsidR="00BE6E1E" w:rsidRDefault="00BE6E1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 социалистической интеллигенции лежит обязанность организации рабочих и посильной 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готовки их к борьбе как с современной правительственной системой, так и с будущими буржуа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ными партиями. </w:t>
      </w:r>
      <w:r w:rsidR="00A95097">
        <w:rPr>
          <w:rFonts w:ascii="Times New Roman" w:hAnsi="Times New Roman" w:cs="Times New Roman"/>
        </w:rPr>
        <w:t xml:space="preserve">Она должна немедленно взяться за организацию рабочих наших промышленных центров, - как передовых представителей всего трудящегося населения России, в связанные между </w:t>
      </w:r>
      <w:r w:rsidR="00A95097">
        <w:rPr>
          <w:rFonts w:ascii="Times New Roman" w:hAnsi="Times New Roman" w:cs="Times New Roman"/>
        </w:rPr>
        <w:lastRenderedPageBreak/>
        <w:t>собою тайные кружки с определенной социально-политической программой, соответствующей современным нуждам всего русского производительного класса и основным задачам социализма.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«Освобождение труда» убеждена, что не только успех, но и самая возможность такого осмысленного движения русского рабочего класса в огромной степени зависит от указанной выше работы интеллигенции в его среде».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марксистов;        2) народников;        3) декабристов;         4) славянофилов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</w:p>
    <w:p w:rsidR="00A95097" w:rsidRDefault="00A95097" w:rsidP="00A9509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5</w:t>
      </w:r>
    </w:p>
    <w:p w:rsidR="00A95097" w:rsidRDefault="00A95097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A95097" w:rsidRDefault="00A95097" w:rsidP="00A950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Заграничные походы русской армии 1813-1814 гг.</w:t>
      </w:r>
    </w:p>
    <w:p w:rsidR="003310AE" w:rsidRDefault="00A95097" w:rsidP="00A950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Военная кампания 1813 г. Создание 5-й антифранцузской коалиции. Сражение при Лейпциге. 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енная кампания 1814 г. Взятие союзниками Парижа. Отречение Наполеона. </w:t>
      </w:r>
      <w:r w:rsidR="003310AE">
        <w:rPr>
          <w:rFonts w:ascii="Times New Roman" w:hAnsi="Times New Roman" w:cs="Times New Roman"/>
        </w:rPr>
        <w:t>Венский конгресс 1814-1815 гг. и создание новой политической системы в Европе. Образование «Священного со</w:t>
      </w:r>
      <w:r w:rsidR="003310AE">
        <w:rPr>
          <w:rFonts w:ascii="Times New Roman" w:hAnsi="Times New Roman" w:cs="Times New Roman"/>
        </w:rPr>
        <w:t>ю</w:t>
      </w:r>
      <w:r w:rsidR="003310AE">
        <w:rPr>
          <w:rFonts w:ascii="Times New Roman" w:hAnsi="Times New Roman" w:cs="Times New Roman"/>
        </w:rPr>
        <w:t>за» европейских монархов в 1815 г.</w:t>
      </w:r>
    </w:p>
    <w:p w:rsidR="003310AE" w:rsidRDefault="003310AE" w:rsidP="003310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историка С.Г. Пушкарева и укажите название творческого объед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нения, о котором идет речь.</w:t>
      </w:r>
    </w:p>
    <w:p w:rsidR="003310AE" w:rsidRDefault="003310AE" w:rsidP="003310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«Страстная оппозиция классическому, академическому стилю оперного искусства исходила от (этого объединения). Пианист М.А. Балакирев стал вдохновителем и вождем этой группы мол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дых новаторов, восставших против окостеневших канонов одновременно с «народниками» в лит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ратуре и «передвижниками в живописи. В (объединение, возникшее) между 1857 и 1862 гг., вх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дили офицер инженерной службы Цезарь Кюи, армейский поручик М.П. Мусоргский, ученый-химик А.П. Бородин и морской офицер Н.А. Римский-Корсаков. Все они стали выдающимися композиторами</w:t>
      </w:r>
      <w:r w:rsidR="00AF55C9">
        <w:rPr>
          <w:rFonts w:ascii="Times New Roman" w:hAnsi="Times New Roman" w:cs="Times New Roman"/>
        </w:rPr>
        <w:t>. Они стремились к реализму и народности в музыке</w:t>
      </w:r>
      <w:r>
        <w:rPr>
          <w:rFonts w:ascii="Times New Roman" w:hAnsi="Times New Roman" w:cs="Times New Roman"/>
        </w:rPr>
        <w:t>»</w:t>
      </w:r>
      <w:r w:rsidR="00AF55C9">
        <w:rPr>
          <w:rFonts w:ascii="Times New Roman" w:hAnsi="Times New Roman" w:cs="Times New Roman"/>
        </w:rPr>
        <w:t>.</w:t>
      </w:r>
    </w:p>
    <w:p w:rsidR="00AF55C9" w:rsidRDefault="00AF55C9" w:rsidP="003310AE">
      <w:pPr>
        <w:pStyle w:val="a3"/>
        <w:jc w:val="both"/>
        <w:rPr>
          <w:rFonts w:ascii="Times New Roman" w:hAnsi="Times New Roman" w:cs="Times New Roman"/>
        </w:rPr>
      </w:pPr>
    </w:p>
    <w:p w:rsidR="00AF55C9" w:rsidRDefault="00AF55C9" w:rsidP="003310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55C9" w:rsidRDefault="00AF55C9" w:rsidP="003310AE">
      <w:pPr>
        <w:pStyle w:val="a3"/>
        <w:jc w:val="both"/>
        <w:rPr>
          <w:rFonts w:ascii="Times New Roman" w:hAnsi="Times New Roman" w:cs="Times New Roman"/>
        </w:rPr>
      </w:pPr>
    </w:p>
    <w:p w:rsidR="00AF55C9" w:rsidRDefault="00AF55C9" w:rsidP="009160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6</w:t>
      </w: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Россия в 1815-1825 гг.</w:t>
      </w: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Царство Польское в составе России. Конституция Царства Польского 1815 г. Поручение Але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Н.Н. Новосильцеву подготовить «Государственную уставную грамоту» для России.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екты отмены крепостного права в России. Учреждение военных поселений. А.А. Аракчеев и его роль во внутренней политике последнего десятилетия царствования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Прочтите отрывок из работы историка С.Г. Пушкарева и укажите фамилию деятеля культуры России </w:t>
      </w:r>
      <w:r>
        <w:rPr>
          <w:rFonts w:ascii="Times New Roman" w:hAnsi="Times New Roman" w:cs="Times New Roman"/>
          <w:lang w:val="en-US"/>
        </w:rPr>
        <w:t>XIX</w:t>
      </w:r>
      <w:r w:rsidRPr="00AF55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в., о котором идет речь.</w:t>
      </w: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«(Он), представитель дворянской интеллигенции, сначала получил известность как редактор опп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зиционного журнала «Современник». Он утверждал, «что поэтом можешь ты не быть, но гражд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нином быть обязан</w:t>
      </w:r>
      <w:r w:rsidR="009A7EBE">
        <w:rPr>
          <w:rFonts w:ascii="Times New Roman" w:hAnsi="Times New Roman" w:cs="Times New Roman"/>
        </w:rPr>
        <w:t>», и разделял распространенное тогда мнение, что искусство существует только ради общества. Как поэт русского крестьянства, он скорбел о его тяжелой доле и его долготерп</w:t>
      </w:r>
      <w:r w:rsidR="009A7EBE">
        <w:rPr>
          <w:rFonts w:ascii="Times New Roman" w:hAnsi="Times New Roman" w:cs="Times New Roman"/>
        </w:rPr>
        <w:t>е</w:t>
      </w:r>
      <w:r w:rsidR="009A7EBE">
        <w:rPr>
          <w:rFonts w:ascii="Times New Roman" w:hAnsi="Times New Roman" w:cs="Times New Roman"/>
        </w:rPr>
        <w:t>нии. Автор поэмы «Кому на Руси жить хорошо», он посвятил свою музу народу и получил не имеющую себе равных популярность среди интеллигенции».</w:t>
      </w:r>
    </w:p>
    <w:p w:rsidR="008B3C5A" w:rsidRDefault="000A47B7" w:rsidP="009160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7</w:t>
      </w:r>
    </w:p>
    <w:p w:rsidR="000A47B7" w:rsidRDefault="000A47B7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Движение декабристов.</w:t>
      </w:r>
    </w:p>
    <w:p w:rsidR="00502C55" w:rsidRDefault="000A47B7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Эпоха тайных обществ. Причины возникновения движения декабристов. Ранние декабристские организации: Союз спасения и Союз благоденствия, их организационная структура, программные положения и тактические принципы. Самороспуск Союза благоденствия. Образование Южного и Северного обществ декабристов. Деятельность Южного и Северного обществ в 1822-1825 гг. 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новные программные документы декабристов: «Русская Правда» П.И. Пестеля и Конституция Н.М. Муравьева. </w:t>
      </w:r>
      <w:r w:rsidR="00502C55">
        <w:rPr>
          <w:rFonts w:ascii="Times New Roman" w:hAnsi="Times New Roman" w:cs="Times New Roman"/>
        </w:rPr>
        <w:t>Подготовка к военному перевороту.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</w:p>
    <w:p w:rsidR="000A47B7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A4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Прочтите отрывок из стихотворного обращения поэта Ф.И. Тютчева к министру иностранных дел А.М. Горчакову (1870)  и укажите название моря, о котором идет речь.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«Да, Вы сдержали ваше слово: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двинув пушки, ни рубля,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свои права вступает снова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Родная русская земля.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нам завещанное море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Опять свободною волной,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кратком позабыв позоре,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Лобзает берег свой родной.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</w:t>
      </w:r>
      <w:r w:rsidR="0091609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</w:p>
    <w:p w:rsidR="00502C55" w:rsidRDefault="00502C55" w:rsidP="009160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8</w:t>
      </w: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Декабрьские выступления 1825 г.</w:t>
      </w: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Кончина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в Таганроге и обстановка междуцарствия. Восстание 14 декабря 1825 г. и Черниговского полка 29 декабря 1825 – 3 января 1826 г. Следствие и суд над декабристами. 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чение движения декабристов.</w:t>
      </w: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историка В.Г. Чернухи и укажите имя императора, об обстоятел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ствах воцарения которого идет речь.</w:t>
      </w: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«Первые месяцы правления для нового царя были временем, когда ему приходилось заниматься невероятным количеством </w:t>
      </w:r>
      <w:r w:rsidR="00026835">
        <w:rPr>
          <w:rFonts w:ascii="Times New Roman" w:hAnsi="Times New Roman" w:cs="Times New Roman"/>
        </w:rPr>
        <w:t xml:space="preserve">текущих </w:t>
      </w:r>
      <w:r>
        <w:rPr>
          <w:rFonts w:ascii="Times New Roman" w:hAnsi="Times New Roman" w:cs="Times New Roman"/>
        </w:rPr>
        <w:t>дел</w:t>
      </w:r>
      <w:r w:rsidR="00026835">
        <w:rPr>
          <w:rFonts w:ascii="Times New Roman" w:hAnsi="Times New Roman" w:cs="Times New Roman"/>
        </w:rPr>
        <w:t>, отодвигавших крупные мероприятия на второй план. Ему нужно было пережить ритуал похорон отца, процедуру вступления на престол, обеспечить инте</w:t>
      </w:r>
      <w:r w:rsidR="00026835">
        <w:rPr>
          <w:rFonts w:ascii="Times New Roman" w:hAnsi="Times New Roman" w:cs="Times New Roman"/>
        </w:rPr>
        <w:t>н</w:t>
      </w:r>
      <w:r w:rsidR="00026835">
        <w:rPr>
          <w:rFonts w:ascii="Times New Roman" w:hAnsi="Times New Roman" w:cs="Times New Roman"/>
        </w:rPr>
        <w:t>сивные поиски революционеров и скорую расправу с участниками покушения. К цареубийцам он был безжалостен».</w:t>
      </w:r>
    </w:p>
    <w:p w:rsidR="00A1191C" w:rsidRDefault="00A1191C" w:rsidP="00502C55">
      <w:pPr>
        <w:pStyle w:val="a3"/>
        <w:jc w:val="both"/>
        <w:rPr>
          <w:rFonts w:ascii="Times New Roman" w:hAnsi="Times New Roman" w:cs="Times New Roman"/>
        </w:rPr>
      </w:pPr>
    </w:p>
    <w:p w:rsidR="00A1191C" w:rsidRDefault="00A1191C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B3C5A" w:rsidRDefault="008B3C5A" w:rsidP="0091609D">
      <w:pPr>
        <w:pStyle w:val="a3"/>
        <w:rPr>
          <w:rFonts w:ascii="Times New Roman" w:hAnsi="Times New Roman" w:cs="Times New Roman"/>
          <w:b/>
        </w:rPr>
      </w:pPr>
    </w:p>
    <w:p w:rsidR="003310AE" w:rsidRDefault="00A1191C" w:rsidP="00A1191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9</w:t>
      </w:r>
    </w:p>
    <w:p w:rsidR="00A1191C" w:rsidRDefault="00A1191C" w:rsidP="00A1191C">
      <w:pPr>
        <w:pStyle w:val="a3"/>
        <w:jc w:val="center"/>
        <w:rPr>
          <w:rFonts w:ascii="Times New Roman" w:hAnsi="Times New Roman" w:cs="Times New Roman"/>
          <w:b/>
        </w:rPr>
      </w:pPr>
    </w:p>
    <w:p w:rsidR="00A1191C" w:rsidRDefault="00A1191C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Внутренняя политика России при Николае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(1825-1855)</w:t>
      </w:r>
    </w:p>
    <w:p w:rsidR="00EF41D2" w:rsidRDefault="00A1191C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Личность Николая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Государственная идеология в России второй четверти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 Теория офиц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альной народности. Меры по укреплению самодержавия. Перестройка административного 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ления. Централизация управления. Образование отделений личной канцелярии Его императорск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го Величества.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отделение: кодификация законов,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отделение и корпус жандармов: тайная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лиция. А.Х. Бенкендорф во главе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отделения. Политика в области просвещения и печати, Це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зурные уставы 1826 и 1828 гг. Устав училищ и гимназий 1828 г.</w:t>
      </w:r>
      <w:r w:rsidR="00EF41D2">
        <w:rPr>
          <w:rFonts w:ascii="Times New Roman" w:hAnsi="Times New Roman" w:cs="Times New Roman"/>
        </w:rPr>
        <w:t>, университетский устав 1835 г. Крестьянский вопрос. П.Д. Кисилев – министр государственных имуществ. Секретные комитеты. Реформа государственной деревни. Правительственные меры в области торговли, промышленн</w:t>
      </w:r>
      <w:r w:rsidR="00EF41D2">
        <w:rPr>
          <w:rFonts w:ascii="Times New Roman" w:hAnsi="Times New Roman" w:cs="Times New Roman"/>
        </w:rPr>
        <w:t>о</w:t>
      </w:r>
      <w:r w:rsidR="00EF41D2">
        <w:rPr>
          <w:rFonts w:ascii="Times New Roman" w:hAnsi="Times New Roman" w:cs="Times New Roman"/>
        </w:rPr>
        <w:t>сти и финансов.</w:t>
      </w:r>
    </w:p>
    <w:p w:rsidR="006247BF" w:rsidRDefault="006247BF" w:rsidP="00A1191C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247BF">
        <w:rPr>
          <w:rFonts w:ascii="Times New Roman" w:hAnsi="Times New Roman" w:cs="Times New Roman"/>
        </w:rPr>
        <w:t xml:space="preserve"> Прочтите отрывок из воспоминаний С.Ф. Ковалика и назовите описанное в нем явление общ</w:t>
      </w:r>
      <w:r w:rsidR="006247BF">
        <w:rPr>
          <w:rFonts w:ascii="Times New Roman" w:hAnsi="Times New Roman" w:cs="Times New Roman"/>
        </w:rPr>
        <w:t>е</w:t>
      </w:r>
      <w:r w:rsidR="006247BF">
        <w:rPr>
          <w:rFonts w:ascii="Times New Roman" w:hAnsi="Times New Roman" w:cs="Times New Roman"/>
        </w:rPr>
        <w:t>ственной жизни 1870-х гг.</w:t>
      </w:r>
    </w:p>
    <w:p w:rsidR="006247BF" w:rsidRDefault="006247BF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«Весною 1874 г. молодежь, принявшая программу движения, отправлялась по железным дорогам из центра в провинцию. У каждого молодого человека можно было найти в кармане или за гол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нищем фальшивый паспорт на имя какого-нибудь крестьянина или мещанина, а в узелке поддевку или вообще крестьянскую одежду, если она уже не была на плечах пассажира, и несколько рев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люционных книг и брошюр…</w:t>
      </w:r>
    </w:p>
    <w:p w:rsidR="006247BF" w:rsidRDefault="006247BF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летом 1874 г. революционеры рассыпались по всему обширному пространству Европейской России… Работа в народе</w:t>
      </w:r>
      <w:r w:rsidR="008B3C5A">
        <w:rPr>
          <w:rFonts w:ascii="Times New Roman" w:hAnsi="Times New Roman" w:cs="Times New Roman"/>
        </w:rPr>
        <w:t>, как и самое начало движения, оставалась неизвестной обществу до времени массовых арестов».</w:t>
      </w: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1191C" w:rsidRDefault="00EF41D2" w:rsidP="00EF41D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10</w:t>
      </w:r>
    </w:p>
    <w:p w:rsidR="00EF41D2" w:rsidRDefault="00EF41D2" w:rsidP="00EF41D2">
      <w:pPr>
        <w:pStyle w:val="a3"/>
        <w:jc w:val="center"/>
        <w:rPr>
          <w:rFonts w:ascii="Times New Roman" w:hAnsi="Times New Roman" w:cs="Times New Roman"/>
          <w:b/>
        </w:rPr>
      </w:pP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Общественное движение в России в 30-60-е гг.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</w:t>
      </w: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Кружки конца 20-начала 30-х гг. П.Я. Чаадаев и его «Философическое письмо». Консервативное и либерально-оппозиционное направления русской общественной мысли конца 30-40-х гг. Теория «официальной народности». Славянофилы и западники. Формирование радикально-демократического направления русской общественной мысли. Кружок петрашевцев. «Русский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циализм» А.И. Герцена.</w:t>
      </w:r>
    </w:p>
    <w:p w:rsidR="007A1A1B" w:rsidRDefault="007A1A1B" w:rsidP="00EF41D2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3C5A">
        <w:rPr>
          <w:rFonts w:ascii="Times New Roman" w:hAnsi="Times New Roman" w:cs="Times New Roman"/>
        </w:rPr>
        <w:t xml:space="preserve"> Прочтите отрывок из дневника государственного деятеля и укажите его фамилию.</w:t>
      </w:r>
    </w:p>
    <w:p w:rsidR="008B3C5A" w:rsidRDefault="008B3C5A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 января 1874 г. Его Величество поздоровался со мною так же, как обыкновенно в Новый год: обнял меня, пожелал счастливого года… а затем объявил, что подписал и пометил нынешним чи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лом манифест о новом законе воинской повинности…</w:t>
      </w:r>
    </w:p>
    <w:p w:rsidR="00EF41D2" w:rsidRDefault="008B3C5A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закон о воинской повинности – дело великое, мало уступающее другим главнейшим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формам настоящего царствования. Оно велось три года под непосредственным моим руково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ством…»</w:t>
      </w: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EF41D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11</w:t>
      </w:r>
    </w:p>
    <w:p w:rsidR="008B6456" w:rsidRDefault="008B6456" w:rsidP="00EF41D2">
      <w:pPr>
        <w:pStyle w:val="a3"/>
        <w:jc w:val="center"/>
        <w:rPr>
          <w:rFonts w:ascii="Times New Roman" w:hAnsi="Times New Roman" w:cs="Times New Roman"/>
          <w:b/>
        </w:rPr>
      </w:pP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Протестные выступления в 1830-1850-е гг.</w:t>
      </w: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Польский мятеж 1830-1831 гг. «Холерные бунты». «Картофельные бунты».</w:t>
      </w:r>
    </w:p>
    <w:p w:rsidR="007A1A1B" w:rsidRDefault="007A1A1B" w:rsidP="008B6456">
      <w:pPr>
        <w:pStyle w:val="a3"/>
        <w:jc w:val="both"/>
        <w:rPr>
          <w:rFonts w:ascii="Times New Roman" w:hAnsi="Times New Roman" w:cs="Times New Roman"/>
        </w:rPr>
      </w:pP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356FE">
        <w:rPr>
          <w:rFonts w:ascii="Times New Roman" w:hAnsi="Times New Roman" w:cs="Times New Roman"/>
        </w:rPr>
        <w:t xml:space="preserve"> Прочтите отрывок из очер</w:t>
      </w:r>
      <w:r w:rsidR="00280A62">
        <w:rPr>
          <w:rFonts w:ascii="Times New Roman" w:hAnsi="Times New Roman" w:cs="Times New Roman"/>
        </w:rPr>
        <w:t>ка историка Л.Г. Захаровой и назовите</w:t>
      </w:r>
      <w:r w:rsidR="002356FE">
        <w:rPr>
          <w:rFonts w:ascii="Times New Roman" w:hAnsi="Times New Roman" w:cs="Times New Roman"/>
        </w:rPr>
        <w:t xml:space="preserve"> имя императора</w:t>
      </w:r>
      <w:r w:rsidR="00280A62">
        <w:rPr>
          <w:rFonts w:ascii="Times New Roman" w:hAnsi="Times New Roman" w:cs="Times New Roman"/>
        </w:rPr>
        <w:t>, о котором идет речь.</w:t>
      </w:r>
    </w:p>
    <w:p w:rsidR="008B6456" w:rsidRDefault="00280A62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«(Император) встал на путь освободительных реформ не в силу своих убеждений, а как военный человек на троне, осознавший «уроки» Крымской войны, как император и самодержец, для кот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рого превыше всего были престиж и величие державы».</w:t>
      </w: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</w:p>
    <w:p w:rsidR="008B6456" w:rsidRDefault="008B6456" w:rsidP="008B64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12</w:t>
      </w:r>
    </w:p>
    <w:p w:rsidR="008B6456" w:rsidRDefault="008B6456" w:rsidP="008B6456">
      <w:pPr>
        <w:pStyle w:val="a3"/>
        <w:jc w:val="center"/>
        <w:rPr>
          <w:rFonts w:ascii="Times New Roman" w:hAnsi="Times New Roman" w:cs="Times New Roman"/>
          <w:b/>
        </w:rPr>
      </w:pPr>
    </w:p>
    <w:p w:rsidR="008B6456" w:rsidRDefault="007A1A1B" w:rsidP="007A1A1B">
      <w:pPr>
        <w:pStyle w:val="a3"/>
        <w:jc w:val="both"/>
        <w:rPr>
          <w:rFonts w:ascii="Times New Roman" w:hAnsi="Times New Roman" w:cs="Times New Roman"/>
        </w:rPr>
      </w:pPr>
      <w:r w:rsidRPr="007A1A1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Внешняя политика России во второй четверти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</w:t>
      </w: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направления внешней политики России. Восточный вопрос. Русско-иранская война 1826-1828 гг. Туркманчайский мирный договор. Русско-турецкая война 1828-1829 гг. Андриан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польский мирный договор. Революции 1848-1849 гг. в странах Западной Европы и Россия.</w:t>
      </w: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80A62">
        <w:rPr>
          <w:rFonts w:ascii="Times New Roman" w:hAnsi="Times New Roman" w:cs="Times New Roman"/>
        </w:rPr>
        <w:t>Прочтите отрывок из работы военного историка Н.П. Михневича и назовите фамилию полк</w:t>
      </w:r>
      <w:r w:rsidR="00280A62">
        <w:rPr>
          <w:rFonts w:ascii="Times New Roman" w:hAnsi="Times New Roman" w:cs="Times New Roman"/>
        </w:rPr>
        <w:t>о</w:t>
      </w:r>
      <w:r w:rsidR="00280A62">
        <w:rPr>
          <w:rFonts w:ascii="Times New Roman" w:hAnsi="Times New Roman" w:cs="Times New Roman"/>
        </w:rPr>
        <w:t>водца, о котором идет речь.</w:t>
      </w:r>
    </w:p>
    <w:p w:rsidR="00280A62" w:rsidRDefault="00280A62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«Любимец Суворова, (он) отличался удивительной храбростью, спокойствием и невозмутимостью в самых трудных положениях. Высшие тактические соображения войны ему не вполне были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ступны, но это был лев, не отступавший перед опасностью и не знавший страха. Ему претила та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тика отступлений, и хотя он подчинился приказу Барклая-де-Толли, но не понимал его способа ведения войны и </w:t>
      </w:r>
      <w:r w:rsidR="008C0A8F">
        <w:rPr>
          <w:rFonts w:ascii="Times New Roman" w:hAnsi="Times New Roman" w:cs="Times New Roman"/>
        </w:rPr>
        <w:t>постоянно обвинял своего товарища-начальника в нерешительности. Кутузов высоко ценил (его) как доблестного бойца и был удручен известием о его ранении и смерти в Б</w:t>
      </w:r>
      <w:r w:rsidR="008C0A8F">
        <w:rPr>
          <w:rFonts w:ascii="Times New Roman" w:hAnsi="Times New Roman" w:cs="Times New Roman"/>
        </w:rPr>
        <w:t>о</w:t>
      </w:r>
      <w:r w:rsidR="008C0A8F">
        <w:rPr>
          <w:rFonts w:ascii="Times New Roman" w:hAnsi="Times New Roman" w:cs="Times New Roman"/>
        </w:rPr>
        <w:t>родинском сражении».</w:t>
      </w:r>
    </w:p>
    <w:p w:rsidR="008C7828" w:rsidRDefault="008C7828" w:rsidP="007A1A1B">
      <w:pPr>
        <w:pStyle w:val="a3"/>
        <w:jc w:val="both"/>
        <w:rPr>
          <w:rFonts w:ascii="Times New Roman" w:hAnsi="Times New Roman" w:cs="Times New Roman"/>
        </w:rPr>
      </w:pPr>
    </w:p>
    <w:p w:rsidR="008C7828" w:rsidRDefault="008C7828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7A1A1B" w:rsidRDefault="007A1A1B" w:rsidP="007A1A1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13</w:t>
      </w:r>
    </w:p>
    <w:p w:rsidR="007A1A1B" w:rsidRDefault="007A1A1B" w:rsidP="007A1A1B">
      <w:pPr>
        <w:pStyle w:val="a3"/>
        <w:jc w:val="center"/>
        <w:rPr>
          <w:rFonts w:ascii="Times New Roman" w:hAnsi="Times New Roman" w:cs="Times New Roman"/>
          <w:b/>
        </w:rPr>
      </w:pP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Крымская война 1853-1856 гг.</w:t>
      </w: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войны. Первый этап Крымской войны. Выступление коалиции Англии, Франции и Са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динии на стороне Турции против России. Оборона Севастополя. Кавказский фронт. Условия П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рижского мирного договора 18 (30) марта 1856 г.</w:t>
      </w: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</w:p>
    <w:p w:rsidR="00D46052" w:rsidRDefault="007A1A1B" w:rsidP="00D460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46052">
        <w:rPr>
          <w:rFonts w:ascii="Times New Roman" w:hAnsi="Times New Roman" w:cs="Times New Roman"/>
        </w:rPr>
        <w:t>Прочтите отрывок из статьи историка А.Н. Сахарова и укажите название комитета, о котором идет речь.</w:t>
      </w:r>
    </w:p>
    <w:p w:rsidR="00D46052" w:rsidRDefault="00D46052" w:rsidP="00D460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«Его первые заседания прошли в июле 1801 г. В состав комитета вошли молодые люди, близкие и доверенные друзья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– князь А. Чарторыйский, граф П.А. Строганов, Н.Н. Новосил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цев и В.П. Кочубей. Они и прежде, до восшествия на престол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 собирались в его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коях, вели задушевные беседы, жаркие споры, мечтали о реформах для России, об обновлении всей ее </w:t>
      </w:r>
      <w:r w:rsidR="00F9768C">
        <w:rPr>
          <w:rFonts w:ascii="Times New Roman" w:hAnsi="Times New Roman" w:cs="Times New Roman"/>
        </w:rPr>
        <w:t>жизни. Причем Александр был душой этих бесед, их инициатором.</w:t>
      </w:r>
    </w:p>
    <w:p w:rsidR="007A1A1B" w:rsidRDefault="00F9768C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Четыре с лишним года, до сентября 1805 г., проходили эти тайные встречи под предводительством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».</w:t>
      </w: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</w:p>
    <w:p w:rsidR="008C7828" w:rsidRPr="0091609D" w:rsidRDefault="008C7828" w:rsidP="0091609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C7828" w:rsidRDefault="008C7828" w:rsidP="009160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14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Кавказская война.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войны. Начало Кавказской войны. Имам Шамиль. Итоги Кавказской войны.</w:t>
      </w:r>
    </w:p>
    <w:p w:rsidR="00F9768C" w:rsidRDefault="008C7828" w:rsidP="00F976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9768C">
        <w:rPr>
          <w:rFonts w:ascii="Times New Roman" w:hAnsi="Times New Roman" w:cs="Times New Roman"/>
        </w:rPr>
        <w:t xml:space="preserve">Прочтите отрывок из работы экономиста, писателя </w:t>
      </w:r>
      <w:r w:rsidR="00F9768C">
        <w:rPr>
          <w:rFonts w:ascii="Times New Roman" w:hAnsi="Times New Roman" w:cs="Times New Roman"/>
          <w:lang w:val="en-US"/>
        </w:rPr>
        <w:t>XIX</w:t>
      </w:r>
      <w:r w:rsidR="00F9768C">
        <w:rPr>
          <w:rFonts w:ascii="Times New Roman" w:hAnsi="Times New Roman" w:cs="Times New Roman"/>
        </w:rPr>
        <w:t xml:space="preserve"> в. А.П. Заболоцкого-Десятовского и укажите, как назывались крестьяне, положение которых в нем описано.</w:t>
      </w:r>
    </w:p>
    <w:p w:rsidR="00D44956" w:rsidRPr="00D44956" w:rsidRDefault="00F9768C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«Совершенная зависимость от произвола владельца и безнадежность освободиться от этой зав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симости убивают в (крестьянине) склонность к бережливости и прочному улучшению своего б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та, рождая, напротив, или скупость, или страсть к минутным наслаждениям, к пьянству, праздн</w:t>
      </w:r>
      <w:r>
        <w:rPr>
          <w:rFonts w:ascii="Times New Roman" w:hAnsi="Times New Roman" w:cs="Times New Roman"/>
        </w:rPr>
        <w:t>и</w:t>
      </w:r>
      <w:r w:rsidR="00D44956">
        <w:rPr>
          <w:rFonts w:ascii="Times New Roman" w:hAnsi="Times New Roman" w:cs="Times New Roman"/>
        </w:rPr>
        <w:t>кам или разврату. Этим легко объясняется, почему крестьяне, даже у попечительных владельцев, живут большею частью дурно, и почему заведомо богатые из них редко пускают в оборот капит</w:t>
      </w:r>
      <w:r w:rsidR="00D44956">
        <w:rPr>
          <w:rFonts w:ascii="Times New Roman" w:hAnsi="Times New Roman" w:cs="Times New Roman"/>
        </w:rPr>
        <w:t>а</w:t>
      </w:r>
      <w:r w:rsidR="00D44956">
        <w:rPr>
          <w:rFonts w:ascii="Times New Roman" w:hAnsi="Times New Roman" w:cs="Times New Roman"/>
        </w:rPr>
        <w:t>лы свои, но прячут их тщательно на черный день. Да и может ли быть иначе, когда помещик м</w:t>
      </w:r>
      <w:r w:rsidR="00D44956">
        <w:rPr>
          <w:rFonts w:ascii="Times New Roman" w:hAnsi="Times New Roman" w:cs="Times New Roman"/>
        </w:rPr>
        <w:t>о</w:t>
      </w:r>
      <w:r w:rsidR="00D44956">
        <w:rPr>
          <w:rFonts w:ascii="Times New Roman" w:hAnsi="Times New Roman" w:cs="Times New Roman"/>
        </w:rPr>
        <w:t>жет отнять нажитое кровным трудом его (крестьянина)</w:t>
      </w:r>
      <w:r w:rsidR="00D44956" w:rsidRPr="00D44956">
        <w:rPr>
          <w:rFonts w:ascii="Times New Roman" w:hAnsi="Times New Roman" w:cs="Times New Roman"/>
        </w:rPr>
        <w:t>?</w:t>
      </w:r>
      <w:r w:rsidR="00D44956">
        <w:rPr>
          <w:rFonts w:ascii="Times New Roman" w:hAnsi="Times New Roman" w:cs="Times New Roman"/>
        </w:rPr>
        <w:t>»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</w:p>
    <w:p w:rsidR="008C7828" w:rsidRDefault="008C7828" w:rsidP="008C782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15</w:t>
      </w:r>
    </w:p>
    <w:p w:rsidR="008C7828" w:rsidRDefault="008C7828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Культура России в первой половине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 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«Золотой век русской культуры». Система просвещения. Наука и техника. Литература. Искусство.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</w:p>
    <w:p w:rsidR="00D93182" w:rsidRDefault="008C7828" w:rsidP="00D93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93182">
        <w:rPr>
          <w:rFonts w:ascii="Times New Roman" w:hAnsi="Times New Roman" w:cs="Times New Roman"/>
        </w:rPr>
        <w:t xml:space="preserve"> Прочтите отрывок из воспоминаний Г. Чаплинского и укажите, к какой войне они относятся.</w:t>
      </w:r>
    </w:p>
    <w:p w:rsidR="008C7828" w:rsidRDefault="00D93182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«Огонь неприятеля в течении июня был не силен: особенно выдающимся днем было бомбардир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вание 28-го июня. И день этот был особенно горестным для Севастополя! Еще одна жестокая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теря! Нахимов смертельно ранен в висок на Малаховом кургане. Это третья невознаградимая жертва на этом кургане, после Корнилова и Истомина. Матросы с искренними слезами узнали о тяжелой для них потере. Нахимов был для них истинным отцом-командиром».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C7828" w:rsidRDefault="008C7828" w:rsidP="0091609D">
      <w:pPr>
        <w:pStyle w:val="a3"/>
        <w:rPr>
          <w:rFonts w:ascii="Times New Roman" w:hAnsi="Times New Roman" w:cs="Times New Roman"/>
          <w:b/>
        </w:rPr>
      </w:pPr>
    </w:p>
    <w:p w:rsidR="008C7828" w:rsidRDefault="008C7828" w:rsidP="008C782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16</w:t>
      </w:r>
    </w:p>
    <w:p w:rsidR="008C7828" w:rsidRDefault="008C7828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Отмена крепостного права.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как реформатор. Предпосылки и подготовка крестьянской реформы. Разработка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конодательных актов отмены крепостного права. Обнародование Манифеста и «Положений» 19 февраля 1861 г. и их содержание. Правовое положение крестьян. </w:t>
      </w:r>
      <w:r w:rsidR="00DA387F">
        <w:rPr>
          <w:rFonts w:ascii="Times New Roman" w:hAnsi="Times New Roman" w:cs="Times New Roman"/>
        </w:rPr>
        <w:t>Условия освобождения крестьян (уставные грамоты, временообязанное положение, крестьянский надел, повинности и выкупная операция). Реакция крестьян на реформу. Значение отмены крепостного права.</w:t>
      </w:r>
    </w:p>
    <w:p w:rsidR="00DA387F" w:rsidRDefault="00DA387F" w:rsidP="008C7828">
      <w:pPr>
        <w:pStyle w:val="a3"/>
        <w:jc w:val="both"/>
        <w:rPr>
          <w:rFonts w:ascii="Times New Roman" w:hAnsi="Times New Roman" w:cs="Times New Roman"/>
        </w:rPr>
      </w:pPr>
    </w:p>
    <w:p w:rsidR="00D93182" w:rsidRDefault="00DA387F" w:rsidP="00D931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93182">
        <w:rPr>
          <w:rFonts w:ascii="Times New Roman" w:hAnsi="Times New Roman" w:cs="Times New Roman"/>
        </w:rPr>
        <w:t>Прочтите отрывок из манифеста и укажите имя императора, который его издал.</w:t>
      </w:r>
    </w:p>
    <w:p w:rsidR="00DA387F" w:rsidRDefault="00D93182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«После благословенного долголетнего мира запад Европы внезапно взволнован ныне смутами, грозящими ниспровержением </w:t>
      </w:r>
      <w:r w:rsidR="001D76AB">
        <w:rPr>
          <w:rFonts w:ascii="Times New Roman" w:hAnsi="Times New Roman" w:cs="Times New Roman"/>
        </w:rPr>
        <w:t>законных властей и всякого общественного устройства. Возникнув сперва во Франции, мятеж и безначалие скоро сообщились сопредельной Германии, и, разливаясь повсеместно с наглостью, возраставшей по мере уступчивости правительств, разрушительный п</w:t>
      </w:r>
      <w:r w:rsidR="001D76AB">
        <w:rPr>
          <w:rFonts w:ascii="Times New Roman" w:hAnsi="Times New Roman" w:cs="Times New Roman"/>
        </w:rPr>
        <w:t>о</w:t>
      </w:r>
      <w:r w:rsidR="001D76AB">
        <w:rPr>
          <w:rFonts w:ascii="Times New Roman" w:hAnsi="Times New Roman" w:cs="Times New Roman"/>
        </w:rPr>
        <w:t>ток сей прикоснулся, наконец, и союзных нам империи Австрийской и королевства Прусского… Мы удостоверены, что древний наш возглас: за веру, царя и отечество и ныне покажет нам путь к победе…»</w:t>
      </w:r>
    </w:p>
    <w:p w:rsidR="00DA387F" w:rsidRDefault="00DA387F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387F" w:rsidRDefault="00DA387F" w:rsidP="008C7828">
      <w:pPr>
        <w:pStyle w:val="a3"/>
        <w:jc w:val="both"/>
        <w:rPr>
          <w:rFonts w:ascii="Times New Roman" w:hAnsi="Times New Roman" w:cs="Times New Roman"/>
        </w:rPr>
      </w:pPr>
    </w:p>
    <w:p w:rsidR="00DA387F" w:rsidRDefault="00DA387F" w:rsidP="00DA38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17</w:t>
      </w:r>
    </w:p>
    <w:p w:rsidR="00DA387F" w:rsidRDefault="00DA387F" w:rsidP="00DA387F">
      <w:pPr>
        <w:pStyle w:val="a3"/>
        <w:jc w:val="center"/>
        <w:rPr>
          <w:rFonts w:ascii="Times New Roman" w:hAnsi="Times New Roman" w:cs="Times New Roman"/>
          <w:b/>
        </w:rPr>
      </w:pPr>
    </w:p>
    <w:p w:rsidR="00DA387F" w:rsidRDefault="00DA387F" w:rsidP="00DA38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Реформы 60-70-х гг.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</w:t>
      </w:r>
    </w:p>
    <w:p w:rsidR="00DA387F" w:rsidRDefault="00DA387F" w:rsidP="00DA38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Реформы в области местного самоуправления. Судебная реформа. Реформа в сфере народного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и  печати. Военная реформа. Исторические итоги реформ 1861-1874 гг.</w:t>
      </w:r>
    </w:p>
    <w:p w:rsidR="00DA387F" w:rsidRDefault="00DA387F" w:rsidP="00DA387F">
      <w:pPr>
        <w:pStyle w:val="a3"/>
        <w:jc w:val="both"/>
        <w:rPr>
          <w:rFonts w:ascii="Times New Roman" w:hAnsi="Times New Roman" w:cs="Times New Roman"/>
        </w:rPr>
      </w:pPr>
    </w:p>
    <w:p w:rsidR="001D76AB" w:rsidRDefault="00DA387F" w:rsidP="001D76A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D76AB">
        <w:rPr>
          <w:rFonts w:ascii="Times New Roman" w:hAnsi="Times New Roman" w:cs="Times New Roman"/>
        </w:rPr>
        <w:t>Прочтите отрывок из мемуаров Б.Н. Чичерина и укажите, о каком споре в нем идет речь.</w:t>
      </w:r>
    </w:p>
    <w:p w:rsidR="00DA387F" w:rsidRDefault="001D76AB" w:rsidP="00DA38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«Дом Павловых на Сретенском бульваре был в это время одним из главных литературных центров в Москве… Хомяков и Шевырев были его близкими приятелями; с Аксаковым велась старинная дружба. С другой стороны, в таких же приятельских отношениях он состоял с Грановским и Ча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даевым; ближайшим ему человеком был Мельгунов… здесь до глубокой ночи проходили ожи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ленные споры</w:t>
      </w:r>
      <w:r w:rsidR="004E6EF7">
        <w:rPr>
          <w:rFonts w:ascii="Times New Roman" w:hAnsi="Times New Roman" w:cs="Times New Roman"/>
        </w:rPr>
        <w:t>: Редкин с Шевыревым, Кавелин с Аксаковым, Герцен и Крюков с Хомяковым. Здесь появлялись Киреевские и молодой еще тогда Юрий Самарин… Это было самое блестящее литературное время Москвы. Все вопросы, и философские, и исторические, и политические, все, что занимало высшие современные умы, обсуждалось на этих собраниях, где соперники являлись во всеоружии, с противоположными взглядами, но с запасом знаний и обаянием красноречия.</w:t>
      </w:r>
    </w:p>
    <w:p w:rsidR="00DA387F" w:rsidRDefault="004E6EF7" w:rsidP="00DA38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Хомяков тогда вел ожесточенную войну против логики Гегеля… Такие же горячие прения велись и о краеугольном вопросе русской истории, о преобразованиях Петра Великого…»</w:t>
      </w:r>
    </w:p>
    <w:p w:rsidR="00DA387F" w:rsidRDefault="00DA387F" w:rsidP="00DA38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387F" w:rsidRDefault="00DA387F" w:rsidP="00DA38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18</w:t>
      </w:r>
    </w:p>
    <w:p w:rsidR="00DA387F" w:rsidRDefault="00DA387F" w:rsidP="00DA387F">
      <w:pPr>
        <w:pStyle w:val="a3"/>
        <w:jc w:val="center"/>
        <w:rPr>
          <w:rFonts w:ascii="Times New Roman" w:hAnsi="Times New Roman" w:cs="Times New Roman"/>
          <w:b/>
        </w:rPr>
      </w:pPr>
    </w:p>
    <w:p w:rsidR="00DA387F" w:rsidRDefault="00DA387F" w:rsidP="00DA38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Освободительное движение 60-х – начала 70-х гг. Русское народничество.</w:t>
      </w:r>
    </w:p>
    <w:p w:rsidR="00DA387F" w:rsidRDefault="00DA387F" w:rsidP="00DA38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Истоки народничества. Н.Г. Чернышевский, А.И. Герцен, Н.П. Огарев. Революционные организ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ции и кружки середины 60-х – начала 70-х гг. </w:t>
      </w:r>
      <w:r w:rsidR="00B15689">
        <w:rPr>
          <w:rFonts w:ascii="Times New Roman" w:hAnsi="Times New Roman" w:cs="Times New Roman"/>
        </w:rPr>
        <w:t>Покушение Д.И. Каракозова. Ответные меры прав</w:t>
      </w:r>
      <w:r w:rsidR="00B15689">
        <w:rPr>
          <w:rFonts w:ascii="Times New Roman" w:hAnsi="Times New Roman" w:cs="Times New Roman"/>
        </w:rPr>
        <w:t>и</w:t>
      </w:r>
      <w:r w:rsidR="00B15689">
        <w:rPr>
          <w:rFonts w:ascii="Times New Roman" w:hAnsi="Times New Roman" w:cs="Times New Roman"/>
        </w:rPr>
        <w:t xml:space="preserve">тельства. С.Г. Нечаев. Русское народничество 70-х </w:t>
      </w:r>
      <w:r w:rsidR="00EC447F">
        <w:rPr>
          <w:rFonts w:ascii="Times New Roman" w:hAnsi="Times New Roman" w:cs="Times New Roman"/>
        </w:rPr>
        <w:t>–</w:t>
      </w:r>
      <w:r w:rsidR="00B15689">
        <w:rPr>
          <w:rFonts w:ascii="Times New Roman" w:hAnsi="Times New Roman" w:cs="Times New Roman"/>
        </w:rPr>
        <w:t xml:space="preserve"> </w:t>
      </w:r>
      <w:r w:rsidR="00EC447F">
        <w:rPr>
          <w:rFonts w:ascii="Times New Roman" w:hAnsi="Times New Roman" w:cs="Times New Roman"/>
        </w:rPr>
        <w:t>80-х гг. Идеологи народничества – П.Л. Ла</w:t>
      </w:r>
      <w:r w:rsidR="00EC447F">
        <w:rPr>
          <w:rFonts w:ascii="Times New Roman" w:hAnsi="Times New Roman" w:cs="Times New Roman"/>
        </w:rPr>
        <w:t>в</w:t>
      </w:r>
      <w:r w:rsidR="00EC447F">
        <w:rPr>
          <w:rFonts w:ascii="Times New Roman" w:hAnsi="Times New Roman" w:cs="Times New Roman"/>
        </w:rPr>
        <w:t>ров, М.А. Бакунин, П.Н. Ткачев. Хождение в народ. «Земля и воля»</w:t>
      </w:r>
      <w:r w:rsidR="00D25412">
        <w:rPr>
          <w:rFonts w:ascii="Times New Roman" w:hAnsi="Times New Roman" w:cs="Times New Roman"/>
        </w:rPr>
        <w:t xml:space="preserve"> (1879-1881). Цареубийство 1 марта 1881 г. Разгром «Народной воли». Группа Г.В. Плеханова «Черный передел».</w:t>
      </w:r>
    </w:p>
    <w:p w:rsidR="00D25412" w:rsidRDefault="00D25412" w:rsidP="00DA387F">
      <w:pPr>
        <w:pStyle w:val="a3"/>
        <w:jc w:val="both"/>
        <w:rPr>
          <w:rFonts w:ascii="Times New Roman" w:hAnsi="Times New Roman" w:cs="Times New Roman"/>
        </w:rPr>
      </w:pPr>
    </w:p>
    <w:p w:rsidR="00154F52" w:rsidRDefault="00D25412" w:rsidP="00154F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154F52">
        <w:rPr>
          <w:rFonts w:ascii="Times New Roman" w:hAnsi="Times New Roman" w:cs="Times New Roman"/>
        </w:rPr>
        <w:t xml:space="preserve">Прочтите отрывок из доклада, составленного в </w:t>
      </w:r>
      <w:r w:rsidR="00154F52">
        <w:rPr>
          <w:rFonts w:ascii="Times New Roman" w:hAnsi="Times New Roman" w:cs="Times New Roman"/>
          <w:lang w:val="en-US"/>
        </w:rPr>
        <w:t>XIX</w:t>
      </w:r>
      <w:r w:rsidR="00154F52" w:rsidRPr="00154F52">
        <w:rPr>
          <w:rFonts w:ascii="Times New Roman" w:hAnsi="Times New Roman" w:cs="Times New Roman"/>
        </w:rPr>
        <w:t xml:space="preserve"> </w:t>
      </w:r>
      <w:r w:rsidR="00154F52">
        <w:rPr>
          <w:rFonts w:ascii="Times New Roman" w:hAnsi="Times New Roman" w:cs="Times New Roman"/>
        </w:rPr>
        <w:t>в. и назовите фамилию министра, состави</w:t>
      </w:r>
      <w:r w:rsidR="00154F52">
        <w:rPr>
          <w:rFonts w:ascii="Times New Roman" w:hAnsi="Times New Roman" w:cs="Times New Roman"/>
        </w:rPr>
        <w:t>в</w:t>
      </w:r>
      <w:r w:rsidR="00154F52">
        <w:rPr>
          <w:rFonts w:ascii="Times New Roman" w:hAnsi="Times New Roman" w:cs="Times New Roman"/>
        </w:rPr>
        <w:t>шего доклад.</w:t>
      </w:r>
    </w:p>
    <w:p w:rsidR="00D25412" w:rsidRDefault="00154F52" w:rsidP="00DA38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«…Исцелить новейшее поколение от слепого необдуманного пристрастия к… иноземному, ра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пространяя в юных душах</w:t>
      </w:r>
      <w:r w:rsidR="001D5FD4">
        <w:rPr>
          <w:rFonts w:ascii="Times New Roman" w:hAnsi="Times New Roman" w:cs="Times New Roman"/>
        </w:rPr>
        <w:t xml:space="preserve"> радужное уважение к отечественному… оценить… все противополо</w:t>
      </w:r>
      <w:r w:rsidR="001D5FD4">
        <w:rPr>
          <w:rFonts w:ascii="Times New Roman" w:hAnsi="Times New Roman" w:cs="Times New Roman"/>
        </w:rPr>
        <w:t>ж</w:t>
      </w:r>
      <w:r w:rsidR="001D5FD4">
        <w:rPr>
          <w:rFonts w:ascii="Times New Roman" w:hAnsi="Times New Roman" w:cs="Times New Roman"/>
        </w:rPr>
        <w:t>ные элементы нашего гражданского образования… искать этого знаменателя в тройственном п</w:t>
      </w:r>
      <w:r w:rsidR="001D5FD4">
        <w:rPr>
          <w:rFonts w:ascii="Times New Roman" w:hAnsi="Times New Roman" w:cs="Times New Roman"/>
        </w:rPr>
        <w:t>о</w:t>
      </w:r>
      <w:r w:rsidR="001D5FD4">
        <w:rPr>
          <w:rFonts w:ascii="Times New Roman" w:hAnsi="Times New Roman" w:cs="Times New Roman"/>
        </w:rPr>
        <w:t>нятии православия, самодержавия, народности – такова была цель, к которой Министерство народного просвещения приближалось десять лет…»</w:t>
      </w:r>
    </w:p>
    <w:p w:rsidR="00D25412" w:rsidRDefault="00D25412" w:rsidP="00DA387F">
      <w:pPr>
        <w:pStyle w:val="a3"/>
        <w:jc w:val="both"/>
        <w:rPr>
          <w:rFonts w:ascii="Times New Roman" w:hAnsi="Times New Roman" w:cs="Times New Roman"/>
        </w:rPr>
      </w:pPr>
    </w:p>
    <w:p w:rsidR="00D25412" w:rsidRDefault="00D25412" w:rsidP="00DA38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25412" w:rsidRDefault="00D25412" w:rsidP="00DA387F">
      <w:pPr>
        <w:pStyle w:val="a3"/>
        <w:jc w:val="both"/>
        <w:rPr>
          <w:rFonts w:ascii="Times New Roman" w:hAnsi="Times New Roman" w:cs="Times New Roman"/>
        </w:rPr>
      </w:pPr>
    </w:p>
    <w:p w:rsidR="00D25412" w:rsidRDefault="00D25412" w:rsidP="00D2541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19</w:t>
      </w:r>
    </w:p>
    <w:p w:rsidR="00D25412" w:rsidRDefault="00D25412" w:rsidP="00D25412">
      <w:pPr>
        <w:pStyle w:val="a3"/>
        <w:jc w:val="center"/>
        <w:rPr>
          <w:rFonts w:ascii="Times New Roman" w:hAnsi="Times New Roman" w:cs="Times New Roman"/>
          <w:b/>
        </w:rPr>
      </w:pPr>
    </w:p>
    <w:p w:rsidR="00D25412" w:rsidRDefault="00D25412" w:rsidP="00D254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32C10">
        <w:rPr>
          <w:rFonts w:ascii="Times New Roman" w:hAnsi="Times New Roman" w:cs="Times New Roman"/>
        </w:rPr>
        <w:t xml:space="preserve">Внешняя политика России во второй половине </w:t>
      </w:r>
      <w:r w:rsidR="00532C10">
        <w:rPr>
          <w:rFonts w:ascii="Times New Roman" w:hAnsi="Times New Roman" w:cs="Times New Roman"/>
          <w:lang w:val="en-US"/>
        </w:rPr>
        <w:t>XIX</w:t>
      </w:r>
      <w:r w:rsidR="00532C10">
        <w:rPr>
          <w:rFonts w:ascii="Times New Roman" w:hAnsi="Times New Roman" w:cs="Times New Roman"/>
        </w:rPr>
        <w:t xml:space="preserve"> в.</w:t>
      </w:r>
    </w:p>
    <w:p w:rsidR="001D6B06" w:rsidRDefault="001D6B06" w:rsidP="00D254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направления внешней политики России во второй половине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 А.М. Горчаков.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мена ограничительных условий Парижского мира 1856 г. Союз трех императоров. Русско-американские отношения в 60-х гг.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 Ликвидация Россией своих североамериканских влад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ний. Политика России на Ближнем Востоке. Положение балканских народов в составе Османской империи. Национально-освободительное движение на Балканах и отношение к нему России. Ру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ско-турецкая война 1877-1878 гг. Сан-Стефанский договор и Берлинский конгресс. Отношение России со среднеазиатскими ханствами в середине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 Этапы завоевания Средней Азии.</w:t>
      </w:r>
    </w:p>
    <w:p w:rsidR="001D6B06" w:rsidRDefault="001D6B06" w:rsidP="00D25412">
      <w:pPr>
        <w:pStyle w:val="a3"/>
        <w:jc w:val="both"/>
        <w:rPr>
          <w:rFonts w:ascii="Times New Roman" w:hAnsi="Times New Roman" w:cs="Times New Roman"/>
        </w:rPr>
      </w:pPr>
    </w:p>
    <w:p w:rsidR="001D5FD4" w:rsidRDefault="001D6B06" w:rsidP="001D5FD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D5FD4">
        <w:rPr>
          <w:rFonts w:ascii="Times New Roman" w:hAnsi="Times New Roman" w:cs="Times New Roman"/>
        </w:rPr>
        <w:t>Прочтите отрывок из работы историка В.П. Никольского и назовите фамилию государственного деятеля, о котором идет речь.</w:t>
      </w:r>
    </w:p>
    <w:p w:rsidR="001D6B06" w:rsidRDefault="001D5FD4" w:rsidP="00D254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«Захваченный всецело сначала идеей ниспровержения европейского тирана Наполеона, а затем ловко увлеченный Меттернихом мыслью искоренить в Европе революционные идеи, Александр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надолго увлекается ролью европейского арбитра, навсегда отвлекаясь от своих прежних светлых идеалов в деле перестройки собственного государства. Бремя внутреннего правления становилось при этих условиях для него все тяжелее и невыносимее. Явилась необходимость часть этого бр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мени переложить на доверенного и ближайшего своего помощника…</w:t>
      </w:r>
    </w:p>
    <w:p w:rsidR="001D5FD4" w:rsidRPr="00497CB9" w:rsidRDefault="00497CB9" w:rsidP="00D254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избранником оказался граф… ставший к концу царствования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неограниче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ным, бесконтрольным правителем всего государства, единственным докладчиком по всем делам правления, человеком столь значительным, что  с ним приходилось считаться даже великому кн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зю Константину Павловичу». </w:t>
      </w:r>
    </w:p>
    <w:p w:rsidR="001D6B06" w:rsidRDefault="001D6B06" w:rsidP="00D254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497CB9" w:rsidRDefault="00497CB9" w:rsidP="0091609D">
      <w:pPr>
        <w:pStyle w:val="a3"/>
        <w:rPr>
          <w:rFonts w:ascii="Times New Roman" w:hAnsi="Times New Roman" w:cs="Times New Roman"/>
          <w:b/>
        </w:rPr>
      </w:pPr>
    </w:p>
    <w:p w:rsidR="001D6B06" w:rsidRDefault="001D6B06" w:rsidP="001D6B0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20</w:t>
      </w:r>
    </w:p>
    <w:p w:rsidR="001D6B06" w:rsidRDefault="001D6B06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1D6B06" w:rsidRDefault="001D6B06" w:rsidP="001D6B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F0676">
        <w:rPr>
          <w:rFonts w:ascii="Times New Roman" w:hAnsi="Times New Roman" w:cs="Times New Roman"/>
        </w:rPr>
        <w:t>Социально-экономическое развитие пореформенной России.</w:t>
      </w:r>
    </w:p>
    <w:p w:rsidR="004F0676" w:rsidRDefault="004F0676" w:rsidP="001D6B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хозяйство. Сельская пореформенная община. Социальное расслоение крестьянства.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реформенное помещичье хозяйство: отработочная система ведения, переход помещиков к сел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скохозяйственному предпринимательству. Промышленность после реформы 1861 г. Завершение промышленного переворота. Формирование промышленной буржуазии и пролетариата. Рост ж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лезнодорожной сети.</w:t>
      </w:r>
    </w:p>
    <w:p w:rsidR="004F0676" w:rsidRDefault="004F0676" w:rsidP="001D6B06">
      <w:pPr>
        <w:pStyle w:val="a3"/>
        <w:jc w:val="both"/>
        <w:rPr>
          <w:rFonts w:ascii="Times New Roman" w:hAnsi="Times New Roman" w:cs="Times New Roman"/>
        </w:rPr>
      </w:pPr>
    </w:p>
    <w:p w:rsidR="00497CB9" w:rsidRDefault="004F0676" w:rsidP="00497C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97CB9">
        <w:rPr>
          <w:rFonts w:ascii="Times New Roman" w:hAnsi="Times New Roman" w:cs="Times New Roman"/>
        </w:rPr>
        <w:t>Прочтите отрывок из работы военного историка Н.П. Михневича и назовите фамилию полк</w:t>
      </w:r>
      <w:r w:rsidR="00497CB9">
        <w:rPr>
          <w:rFonts w:ascii="Times New Roman" w:hAnsi="Times New Roman" w:cs="Times New Roman"/>
        </w:rPr>
        <w:t>о</w:t>
      </w:r>
      <w:r w:rsidR="00497CB9">
        <w:rPr>
          <w:rFonts w:ascii="Times New Roman" w:hAnsi="Times New Roman" w:cs="Times New Roman"/>
        </w:rPr>
        <w:t>водца, о котором идет речь.</w:t>
      </w:r>
    </w:p>
    <w:p w:rsidR="004F0676" w:rsidRDefault="00497CB9" w:rsidP="001D6B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«Военный министр с 1810 г. и командующий 1-й Западной армией в 1812 г., с 17-летнего возраста служил он в войсках… В должности военного министра он сделал многое в области организации войск и укрепления материальной части армии… Отличный работник, серьезно подходивший к делу, хорошо знавший военное искусство, честный, не бьющий на эффект, но несколько холодн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ватый в обращении, чем порой отталкивал от себя людей, </w:t>
      </w:r>
      <w:r w:rsidR="009641AA">
        <w:rPr>
          <w:rFonts w:ascii="Times New Roman" w:hAnsi="Times New Roman" w:cs="Times New Roman"/>
        </w:rPr>
        <w:t>(он) был незаменим в командовании а</w:t>
      </w:r>
      <w:r w:rsidR="009641AA">
        <w:rPr>
          <w:rFonts w:ascii="Times New Roman" w:hAnsi="Times New Roman" w:cs="Times New Roman"/>
        </w:rPr>
        <w:t>р</w:t>
      </w:r>
      <w:r w:rsidR="009641AA">
        <w:rPr>
          <w:rFonts w:ascii="Times New Roman" w:hAnsi="Times New Roman" w:cs="Times New Roman"/>
        </w:rPr>
        <w:t>мией, особенно в трудных условиях начала войны 1812 г. Его мастерски проведенное отступление к Витебску и Смоленску и действия под Смоленском представляют высокий образец военного и</w:t>
      </w:r>
      <w:r w:rsidR="009641AA">
        <w:rPr>
          <w:rFonts w:ascii="Times New Roman" w:hAnsi="Times New Roman" w:cs="Times New Roman"/>
        </w:rPr>
        <w:t>с</w:t>
      </w:r>
      <w:r w:rsidR="009641AA">
        <w:rPr>
          <w:rFonts w:ascii="Times New Roman" w:hAnsi="Times New Roman" w:cs="Times New Roman"/>
        </w:rPr>
        <w:t>кусства, а также личного самообладания и выдержки. Он отлично понимал и проводил в жизнь систему оборонительной войны… Приезд Кутузова вывел его из тяжелого компромисса между собственным видением ситуации и горькой необходимостью дать сражение, несвоевременность которого была для него очевидна».</w:t>
      </w:r>
    </w:p>
    <w:p w:rsidR="004F0676" w:rsidRDefault="004F0676" w:rsidP="001D6B06">
      <w:pPr>
        <w:pStyle w:val="a3"/>
        <w:jc w:val="both"/>
        <w:rPr>
          <w:rFonts w:ascii="Times New Roman" w:hAnsi="Times New Roman" w:cs="Times New Roman"/>
        </w:rPr>
      </w:pPr>
    </w:p>
    <w:p w:rsidR="004F0676" w:rsidRDefault="004F0676" w:rsidP="001D6B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F0676" w:rsidRDefault="004F0676" w:rsidP="004F0676">
      <w:pPr>
        <w:pStyle w:val="a3"/>
        <w:jc w:val="center"/>
        <w:rPr>
          <w:rFonts w:ascii="Times New Roman" w:hAnsi="Times New Roman" w:cs="Times New Roman"/>
          <w:b/>
        </w:rPr>
      </w:pPr>
    </w:p>
    <w:p w:rsidR="004F0676" w:rsidRDefault="004F0676" w:rsidP="004F0676">
      <w:pPr>
        <w:pStyle w:val="a3"/>
        <w:jc w:val="center"/>
        <w:rPr>
          <w:rFonts w:ascii="Times New Roman" w:hAnsi="Times New Roman" w:cs="Times New Roman"/>
          <w:b/>
        </w:rPr>
      </w:pPr>
    </w:p>
    <w:p w:rsidR="004F0676" w:rsidRDefault="004F0676" w:rsidP="004F067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21</w:t>
      </w:r>
    </w:p>
    <w:p w:rsidR="004F0676" w:rsidRDefault="004F0676" w:rsidP="004F0676">
      <w:pPr>
        <w:pStyle w:val="a3"/>
        <w:jc w:val="center"/>
        <w:rPr>
          <w:rFonts w:ascii="Times New Roman" w:hAnsi="Times New Roman" w:cs="Times New Roman"/>
          <w:b/>
        </w:rPr>
      </w:pPr>
    </w:p>
    <w:p w:rsidR="004F0676" w:rsidRDefault="004F0676" w:rsidP="004F06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Внутренняя политика царизма в 1881-1894 гг. Александр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</w:t>
      </w:r>
    </w:p>
    <w:p w:rsidR="008927F9" w:rsidRDefault="004F0676" w:rsidP="004F06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и его окружение. Поворот к реакции после цареубийства 1 марта 1881 г. К.П. Поб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доносцев и М.Н. Катков – идеологи и вдохновители нового политического курса. Деятельность министров внутренних дел Н.П. Игнатьева и Д.А. Толстого. Контрреформы 80-х начала 90-х гг. </w:t>
      </w:r>
      <w:r w:rsidR="008927F9">
        <w:rPr>
          <w:rFonts w:ascii="Times New Roman" w:hAnsi="Times New Roman" w:cs="Times New Roman"/>
        </w:rPr>
        <w:t>Финансово-экономическая политика правительства. Меры министров финансов Н.Х. Бунге и И.А. Вышнеградского по укреплению финансов и экономического развития государства. С.Ю. Витте и его политика индустриализации России.</w:t>
      </w:r>
    </w:p>
    <w:p w:rsidR="008927F9" w:rsidRDefault="008927F9" w:rsidP="004F0676">
      <w:pPr>
        <w:pStyle w:val="a3"/>
        <w:jc w:val="both"/>
        <w:rPr>
          <w:rFonts w:ascii="Times New Roman" w:hAnsi="Times New Roman" w:cs="Times New Roman"/>
        </w:rPr>
      </w:pPr>
    </w:p>
    <w:p w:rsidR="008927F9" w:rsidRDefault="008927F9" w:rsidP="004F06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641AA">
        <w:rPr>
          <w:rFonts w:ascii="Times New Roman" w:hAnsi="Times New Roman" w:cs="Times New Roman"/>
        </w:rPr>
        <w:t>Прочтите отрывок из  воспоминаний А.М. Муравьева и укажите монарха, о котором идет речь.</w:t>
      </w:r>
    </w:p>
    <w:p w:rsidR="008927F9" w:rsidRDefault="009641AA" w:rsidP="004F06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«После краткого и несчастливого царствования (отца) вступление его на престол было встречено восторженными возгласами. Никогда еще большие чаяния не возлагались у нас на наследника власти. Спешили забыть безумное царствование. Все надеялись на ученика </w:t>
      </w:r>
      <w:r w:rsidR="00592F8A">
        <w:rPr>
          <w:rFonts w:ascii="Times New Roman" w:hAnsi="Times New Roman" w:cs="Times New Roman"/>
        </w:rPr>
        <w:t>Лагарпа».</w:t>
      </w:r>
    </w:p>
    <w:p w:rsidR="008927F9" w:rsidRDefault="008927F9" w:rsidP="004F06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4F0676" w:rsidRPr="004F0676" w:rsidRDefault="004F0676" w:rsidP="004F06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0676" w:rsidRPr="004F0676" w:rsidSect="009160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E15"/>
    <w:multiLevelType w:val="hybridMultilevel"/>
    <w:tmpl w:val="378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B"/>
    <w:rsid w:val="00026835"/>
    <w:rsid w:val="000A47B7"/>
    <w:rsid w:val="00144B4B"/>
    <w:rsid w:val="00154F52"/>
    <w:rsid w:val="00195215"/>
    <w:rsid w:val="001B38EC"/>
    <w:rsid w:val="001D5FD4"/>
    <w:rsid w:val="001D6B06"/>
    <w:rsid w:val="001D76AB"/>
    <w:rsid w:val="002356FE"/>
    <w:rsid w:val="00280A62"/>
    <w:rsid w:val="003310AE"/>
    <w:rsid w:val="00497CB9"/>
    <w:rsid w:val="004E6EF7"/>
    <w:rsid w:val="004F0676"/>
    <w:rsid w:val="00502C55"/>
    <w:rsid w:val="00532C10"/>
    <w:rsid w:val="00592F8A"/>
    <w:rsid w:val="006247BF"/>
    <w:rsid w:val="00637FD7"/>
    <w:rsid w:val="007A1A1B"/>
    <w:rsid w:val="007F2C3F"/>
    <w:rsid w:val="00834147"/>
    <w:rsid w:val="00846C9C"/>
    <w:rsid w:val="00863E1D"/>
    <w:rsid w:val="008927F9"/>
    <w:rsid w:val="008B3C5A"/>
    <w:rsid w:val="008B6456"/>
    <w:rsid w:val="008C0A8F"/>
    <w:rsid w:val="008C7828"/>
    <w:rsid w:val="0091609D"/>
    <w:rsid w:val="009641AA"/>
    <w:rsid w:val="009A7EBE"/>
    <w:rsid w:val="00A1191C"/>
    <w:rsid w:val="00A95097"/>
    <w:rsid w:val="00AA4E27"/>
    <w:rsid w:val="00AF55C9"/>
    <w:rsid w:val="00B15689"/>
    <w:rsid w:val="00BB29F6"/>
    <w:rsid w:val="00BD1870"/>
    <w:rsid w:val="00BE6E1E"/>
    <w:rsid w:val="00C43855"/>
    <w:rsid w:val="00D25412"/>
    <w:rsid w:val="00D44956"/>
    <w:rsid w:val="00D46052"/>
    <w:rsid w:val="00D93182"/>
    <w:rsid w:val="00DA387F"/>
    <w:rsid w:val="00EC447F"/>
    <w:rsid w:val="00EE0062"/>
    <w:rsid w:val="00EF41D2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1379-B48E-431D-8686-B932F4DB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2014-01-28T10:48:00Z</cp:lastPrinted>
  <dcterms:created xsi:type="dcterms:W3CDTF">2014-03-12T11:26:00Z</dcterms:created>
  <dcterms:modified xsi:type="dcterms:W3CDTF">2014-03-12T11:26:00Z</dcterms:modified>
</cp:coreProperties>
</file>